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0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104EB">
        <w:rPr>
          <w:rFonts w:ascii="Times New Roman" w:eastAsia="Times New Roman" w:hAnsi="Times New Roman" w:cs="Times New Roman"/>
          <w:sz w:val="24"/>
          <w:szCs w:val="24"/>
        </w:rPr>
        <w:t>овокупность требований, обязательных при реализации основных образовательных программ начального общего, основного общего, среднего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 (ст.2 Федерального закона от 29.12.2012 №273-ФЗ «Об образовании в Российской Федерации»).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Образовательные Стандарты должны обеспечивать:</w:t>
      </w:r>
    </w:p>
    <w:p w:rsidR="004104EB" w:rsidRPr="004104EB" w:rsidRDefault="004104EB" w:rsidP="00410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единство образовательного пространства Российской Федерации; </w:t>
      </w:r>
    </w:p>
    <w:p w:rsidR="004104EB" w:rsidRPr="004104EB" w:rsidRDefault="004104EB" w:rsidP="00410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ФГОС включают 3 вида требований:</w:t>
      </w:r>
    </w:p>
    <w:p w:rsidR="004104EB" w:rsidRPr="004104EB" w:rsidRDefault="004104EB" w:rsidP="00410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4104EB" w:rsidRPr="004104EB" w:rsidRDefault="004104EB" w:rsidP="00410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4104EB" w:rsidRPr="004104EB" w:rsidRDefault="004104EB" w:rsidP="00410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освоения основных образовательных программ. </w:t>
      </w:r>
    </w:p>
    <w:p w:rsidR="004104EB" w:rsidRPr="004104EB" w:rsidRDefault="004104EB" w:rsidP="0041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>Поколения государственных образовательных стандартов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Стандарты общего образования:</w:t>
      </w:r>
    </w:p>
    <w:p w:rsidR="004104EB" w:rsidRPr="004104EB" w:rsidRDefault="004104EB" w:rsidP="004104EB">
      <w:pPr>
        <w:numPr>
          <w:ilvl w:val="0"/>
          <w:numId w:val="3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первого поколения (были приняты в 2004 году): </w:t>
      </w:r>
      <w:r w:rsidRPr="0041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5" w:history="1">
        <w:r w:rsidRPr="00410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образования РФ от 05.03.2004 № 1089</w:t>
        </w:r>
      </w:hyperlink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Государственные образовательные стандарты</w:t>
        </w:r>
      </w:hyperlink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3"/>
        </w:numPr>
        <w:spacing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второго поколения (приняты - для начального общего образования (1-4 классы) 6 октября 2009 года; для основного общего образования (5-9 классы) 17 декабря 2010 года; для среднего (полного) общего образования (10-11 классы) 17 мая 2012 года):</w:t>
      </w:r>
      <w:proofErr w:type="gramEnd"/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Федеральный государственный образовательный стандарт</w:t>
        </w:r>
      </w:hyperlink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 xml:space="preserve">С официальным приказом о введении в действие ФГОС и текстом Стандарта можно познакомиться на сайте </w:t>
      </w:r>
      <w:proofErr w:type="spellStart"/>
      <w:r w:rsidRPr="004104E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104EB">
        <w:rPr>
          <w:rFonts w:ascii="Times New Roman" w:eastAsia="Times New Roman" w:hAnsi="Times New Roman" w:cs="Times New Roman"/>
          <w:sz w:val="24"/>
          <w:szCs w:val="24"/>
        </w:rPr>
        <w:t xml:space="preserve"> России: </w:t>
      </w:r>
      <w:hyperlink r:id="rId8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http://www.edu.ru</w:t>
        </w:r>
      </w:hyperlink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Материалы по ФГОС размещены на сайте </w:t>
      </w:r>
      <w:hyperlink r:id="rId9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http://standart.edu.ru</w:t>
        </w:r>
      </w:hyperlink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 Подробно читать </w:t>
      </w:r>
      <w:hyperlink r:id="rId10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здесь...</w:t>
        </w:r>
      </w:hyperlink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2013 года школа работает в </w:t>
      </w:r>
      <w:proofErr w:type="spellStart"/>
      <w:r w:rsidRPr="004104EB">
        <w:rPr>
          <w:rFonts w:ascii="Times New Roman" w:eastAsia="Times New Roman" w:hAnsi="Times New Roman" w:cs="Times New Roman"/>
          <w:sz w:val="24"/>
          <w:szCs w:val="24"/>
        </w:rPr>
        <w:t>пилотном</w:t>
      </w:r>
      <w:proofErr w:type="spellEnd"/>
      <w:r w:rsidRPr="004104EB">
        <w:rPr>
          <w:rFonts w:ascii="Times New Roman" w:eastAsia="Times New Roman" w:hAnsi="Times New Roman" w:cs="Times New Roman"/>
          <w:sz w:val="24"/>
          <w:szCs w:val="24"/>
        </w:rPr>
        <w:t xml:space="preserve"> режиме среди школ Славянского района по реализации ФГОС ООО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требованиями к материально-техническому оснащению образовательного процесса в соответствии с содержательным наполнением учебных предметов федерального Государственного стандарта общего образования можно познакомиться </w:t>
      </w:r>
      <w:hyperlink r:id="rId11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здесь...</w:t>
        </w:r>
      </w:hyperlink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4EB" w:rsidRPr="004104EB" w:rsidRDefault="004104EB" w:rsidP="0041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разработан в соответствии с Законом Российской Федерации «Об образовании»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2001 г.</w:t>
      </w:r>
    </w:p>
    <w:p w:rsidR="004104EB" w:rsidRPr="004104EB" w:rsidRDefault="004104EB" w:rsidP="004104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В настоящее время школа продолжает работу в соответствии с </w:t>
      </w:r>
      <w:r w:rsidRPr="0041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Федеральным компонентом государственного образовательного стандарта (ФКГОС) в 5 - 11 классах.</w:t>
      </w:r>
    </w:p>
    <w:p w:rsidR="004104EB" w:rsidRPr="004104EB" w:rsidRDefault="004104EB" w:rsidP="004104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разработан с учетом основных направлений модернизации общего образования. В том числе: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к 4-летнему начальному образованию;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профильного обучения на старшей ступени школы;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нормализация учебной нагрузки учащихся;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перегрузок, подрывающих их физическое и психическое здоровье;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личностная ориентация содержания образования;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учреждений);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роли дисциплин, обеспечивающих успешную социализацию учащихся, - экономики, истории, права, литературы, русского, родного и иностранного языков, улучшение профессиональной ориентации и трудового обучения;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всеобщей компьютерной грамотности;</w:t>
      </w:r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4104EB" w:rsidRPr="004104EB" w:rsidRDefault="004104EB" w:rsidP="004104E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41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удельного веса и качества занятий физической культурой и т.д. </w:t>
      </w:r>
      <w:hyperlink r:id="rId12" w:history="1">
        <w:r w:rsidRPr="004104EB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подробнее</w:t>
        </w:r>
      </w:hyperlink>
      <w:r w:rsidRPr="004104EB">
        <w:rPr>
          <w:rFonts w:ascii="Calibri" w:eastAsia="Times New Roman" w:hAnsi="Calibri" w:cs="Arial"/>
          <w:color w:val="000000"/>
        </w:rPr>
        <w:t xml:space="preserve"> </w:t>
      </w:r>
    </w:p>
    <w:p w:rsidR="00BF664E" w:rsidRPr="004104EB" w:rsidRDefault="004104EB" w:rsidP="004104EB">
      <w:pPr>
        <w:rPr>
          <w:rFonts w:ascii="Times New Roman" w:hAnsi="Times New Roman" w:cs="Times New Roman"/>
        </w:rPr>
      </w:pPr>
      <w:r w:rsidRPr="004104EB">
        <w:rPr>
          <w:rFonts w:ascii="Arial" w:eastAsia="Times New Roman" w:hAnsi="Arial" w:cs="Arial"/>
          <w:sz w:val="20"/>
          <w:szCs w:val="20"/>
        </w:rPr>
        <w:t> </w:t>
      </w:r>
    </w:p>
    <w:sectPr w:rsidR="00BF664E" w:rsidRPr="004104EB" w:rsidSect="0008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728"/>
    <w:multiLevelType w:val="multilevel"/>
    <w:tmpl w:val="150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02F08"/>
    <w:multiLevelType w:val="multilevel"/>
    <w:tmpl w:val="01B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173F4"/>
    <w:multiLevelType w:val="multilevel"/>
    <w:tmpl w:val="2E50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132B3"/>
    <w:multiLevelType w:val="multilevel"/>
    <w:tmpl w:val="251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4EB"/>
    <w:rsid w:val="000858D4"/>
    <w:rsid w:val="00211F5F"/>
    <w:rsid w:val="004104EB"/>
    <w:rsid w:val="00B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4EB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school.edu.ru/dok_edu.asp?p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ok_edu.asp" TargetMode="External"/><Relationship Id="rId11" Type="http://schemas.openxmlformats.org/officeDocument/2006/relationships/hyperlink" Target="http://school20.slav.kubannet.ru/svedeniya%20ob%20organizazi/fgos%20oo.htm" TargetMode="External"/><Relationship Id="rId5" Type="http://schemas.openxmlformats.org/officeDocument/2006/relationships/hyperlink" Target="http://www.edu.ru/db/mo/Data/d_04/1089.html" TargetMode="External"/><Relationship Id="rId10" Type="http://schemas.openxmlformats.org/officeDocument/2006/relationships/hyperlink" Target="http://school20.slav.kubannet.ru/svedeniya%20ob%20organizazi/fgos%20no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2015-11-13T12:17:00Z</dcterms:created>
  <dcterms:modified xsi:type="dcterms:W3CDTF">2015-11-13T12:31:00Z</dcterms:modified>
</cp:coreProperties>
</file>